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53DC5" w14:textId="12155FA9" w:rsidR="00DB0F4E" w:rsidRPr="00B71719" w:rsidRDefault="00CA37E5" w:rsidP="00B71719">
      <w:pPr>
        <w:tabs>
          <w:tab w:val="left" w:pos="270"/>
        </w:tabs>
        <w:jc w:val="center"/>
        <w:rPr>
          <w:rFonts w:ascii="Arial" w:hAnsi="Arial"/>
          <w:color w:val="0079C2"/>
          <w:sz w:val="16"/>
          <w:szCs w:val="18"/>
        </w:rPr>
      </w:pPr>
      <w:r>
        <w:rPr>
          <w:rFonts w:ascii="Arial" w:hAnsi="Arial"/>
          <w:b/>
          <w:noProof/>
          <w:color w:val="0079C2"/>
          <w:sz w:val="36"/>
          <w:szCs w:val="40"/>
        </w:rPr>
        <w:drawing>
          <wp:anchor distT="0" distB="0" distL="114300" distR="114300" simplePos="0" relativeHeight="251658240" behindDoc="0" locked="0" layoutInCell="1" allowOverlap="1" wp14:anchorId="083BD964" wp14:editId="5A6FE79D">
            <wp:simplePos x="0" y="0"/>
            <wp:positionH relativeFrom="margin">
              <wp:posOffset>4280535</wp:posOffset>
            </wp:positionH>
            <wp:positionV relativeFrom="margin">
              <wp:posOffset>-180340</wp:posOffset>
            </wp:positionV>
            <wp:extent cx="1662430" cy="1264920"/>
            <wp:effectExtent l="0" t="0" r="0" b="5080"/>
            <wp:wrapTight wrapText="bothSides">
              <wp:wrapPolygon edited="0">
                <wp:start x="0" y="0"/>
                <wp:lineTo x="0" y="21253"/>
                <wp:lineTo x="21121" y="21253"/>
                <wp:lineTo x="21121" y="0"/>
                <wp:lineTo x="0" y="0"/>
              </wp:wrapPolygon>
            </wp:wrapTight>
            <wp:docPr id="1" name="Picture 1" descr="Docs:Publicity:Active:Press Releases 2016:Sokkia SHC5000:SHC5000_3-4-Lef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Releases 2016:Sokkia SHC5000:SHC5000_3-4-Left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2430" cy="1264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9C9952" w14:textId="193E9DAD" w:rsidR="00DA29A6" w:rsidRDefault="00C66040" w:rsidP="00DA29A6">
      <w:pPr>
        <w:jc w:val="center"/>
        <w:rPr>
          <w:rFonts w:ascii="Arial" w:hAnsi="Arial"/>
          <w:b/>
          <w:color w:val="0079C2"/>
          <w:sz w:val="36"/>
          <w:szCs w:val="40"/>
        </w:rPr>
      </w:pPr>
      <w:r w:rsidRPr="005B3BAB">
        <w:rPr>
          <w:rFonts w:ascii="Arial" w:hAnsi="Arial"/>
          <w:b/>
          <w:color w:val="0079C2"/>
          <w:sz w:val="36"/>
          <w:szCs w:val="40"/>
        </w:rPr>
        <w:t>S</w:t>
      </w:r>
      <w:r w:rsidR="00DE6916" w:rsidRPr="005B3BAB">
        <w:rPr>
          <w:rFonts w:ascii="Arial" w:hAnsi="Arial"/>
          <w:b/>
          <w:color w:val="0079C2"/>
          <w:sz w:val="36"/>
          <w:szCs w:val="40"/>
        </w:rPr>
        <w:t xml:space="preserve">okkia </w:t>
      </w:r>
      <w:r w:rsidR="00151491" w:rsidRPr="00151491">
        <w:rPr>
          <w:rFonts w:ascii="Arial" w:hAnsi="Arial"/>
          <w:b/>
          <w:color w:val="0079C2"/>
          <w:sz w:val="36"/>
          <w:szCs w:val="40"/>
        </w:rPr>
        <w:t>introduces SHC5000</w:t>
      </w:r>
    </w:p>
    <w:p w14:paraId="234DEBB8" w14:textId="5AB2D267" w:rsidR="00151491" w:rsidRPr="00151491" w:rsidRDefault="00151491" w:rsidP="00DA29A6">
      <w:pPr>
        <w:jc w:val="center"/>
        <w:rPr>
          <w:rFonts w:ascii="Arial" w:hAnsi="Arial"/>
          <w:b/>
          <w:i/>
          <w:color w:val="0079C2"/>
          <w:sz w:val="36"/>
          <w:szCs w:val="40"/>
        </w:rPr>
      </w:pPr>
      <w:proofErr w:type="gramStart"/>
      <w:r w:rsidRPr="00151491">
        <w:rPr>
          <w:rFonts w:ascii="Arial" w:hAnsi="Arial"/>
          <w:b/>
          <w:color w:val="0079C2"/>
          <w:sz w:val="36"/>
          <w:szCs w:val="40"/>
        </w:rPr>
        <w:t>field</w:t>
      </w:r>
      <w:proofErr w:type="gramEnd"/>
      <w:r w:rsidRPr="00151491">
        <w:rPr>
          <w:rFonts w:ascii="Arial" w:hAnsi="Arial"/>
          <w:b/>
          <w:color w:val="0079C2"/>
          <w:sz w:val="36"/>
          <w:szCs w:val="40"/>
        </w:rPr>
        <w:t xml:space="preserve"> controller</w:t>
      </w:r>
    </w:p>
    <w:p w14:paraId="107FA3A0" w14:textId="77777777" w:rsidR="003A44D6" w:rsidRPr="003737A8" w:rsidRDefault="00E07F73" w:rsidP="00DE6916">
      <w:pPr>
        <w:tabs>
          <w:tab w:val="left" w:pos="270"/>
        </w:tabs>
        <w:rPr>
          <w:rFonts w:ascii="Arial" w:hAnsi="Arial"/>
          <w:i/>
          <w:color w:val="000000"/>
          <w:szCs w:val="20"/>
        </w:rPr>
      </w:pPr>
      <w:r w:rsidRPr="003737A8">
        <w:rPr>
          <w:rFonts w:ascii="Arial" w:hAnsi="Arial"/>
          <w:i/>
          <w:color w:val="000000"/>
          <w:sz w:val="22"/>
          <w:szCs w:val="20"/>
        </w:rPr>
        <w:br/>
      </w:r>
    </w:p>
    <w:p w14:paraId="59037FE7" w14:textId="77777777" w:rsidR="00B71719" w:rsidRPr="00BF4DEF" w:rsidRDefault="00B71719" w:rsidP="00151491">
      <w:pPr>
        <w:tabs>
          <w:tab w:val="left" w:pos="270"/>
        </w:tabs>
        <w:rPr>
          <w:rFonts w:ascii="Arial" w:hAnsi="Arial"/>
          <w:i/>
          <w:color w:val="000000"/>
          <w:sz w:val="20"/>
          <w:szCs w:val="20"/>
        </w:rPr>
      </w:pPr>
    </w:p>
    <w:p w14:paraId="666C1265" w14:textId="65D450D2" w:rsidR="00151491" w:rsidRPr="00151491" w:rsidRDefault="003737A8" w:rsidP="00151491">
      <w:pPr>
        <w:tabs>
          <w:tab w:val="left" w:pos="270"/>
        </w:tabs>
        <w:rPr>
          <w:rFonts w:ascii="Arial" w:hAnsi="Arial"/>
          <w:color w:val="000000"/>
          <w:szCs w:val="22"/>
        </w:rPr>
      </w:pPr>
      <w:r w:rsidRPr="003737A8">
        <w:rPr>
          <w:rFonts w:ascii="Arial" w:hAnsi="Arial"/>
          <w:i/>
          <w:color w:val="000000"/>
          <w:szCs w:val="20"/>
        </w:rPr>
        <w:t xml:space="preserve">LIVERMORE, Calif. </w:t>
      </w:r>
      <w:r w:rsidR="00891FF7" w:rsidRPr="003737A8">
        <w:rPr>
          <w:rFonts w:ascii="Arial" w:hAnsi="Arial"/>
          <w:i/>
          <w:color w:val="000000"/>
          <w:szCs w:val="20"/>
        </w:rPr>
        <w:t xml:space="preserve">– </w:t>
      </w:r>
      <w:r w:rsidR="00F976F5">
        <w:rPr>
          <w:rFonts w:ascii="Arial" w:hAnsi="Arial"/>
          <w:i/>
          <w:color w:val="000000"/>
          <w:szCs w:val="20"/>
        </w:rPr>
        <w:t>February 2</w:t>
      </w:r>
      <w:r w:rsidRPr="003737A8">
        <w:rPr>
          <w:rFonts w:ascii="Arial" w:hAnsi="Arial"/>
          <w:i/>
          <w:color w:val="000000"/>
          <w:szCs w:val="20"/>
        </w:rPr>
        <w:t>, 2016</w:t>
      </w:r>
      <w:r w:rsidR="00471166" w:rsidRPr="003737A8">
        <w:rPr>
          <w:rFonts w:ascii="Arial" w:hAnsi="Arial"/>
          <w:i/>
          <w:color w:val="000000"/>
          <w:szCs w:val="20"/>
        </w:rPr>
        <w:t xml:space="preserve"> </w:t>
      </w:r>
      <w:r w:rsidR="007530F6" w:rsidRPr="003737A8">
        <w:rPr>
          <w:rFonts w:ascii="Arial" w:hAnsi="Arial"/>
          <w:i/>
          <w:color w:val="000000"/>
          <w:szCs w:val="20"/>
        </w:rPr>
        <w:t>–</w:t>
      </w:r>
      <w:r w:rsidR="00CE188F" w:rsidRPr="003737A8">
        <w:rPr>
          <w:rFonts w:ascii="Arial" w:hAnsi="Arial"/>
          <w:i/>
          <w:color w:val="000000"/>
          <w:sz w:val="28"/>
          <w:szCs w:val="22"/>
        </w:rPr>
        <w:t xml:space="preserve"> </w:t>
      </w:r>
      <w:r w:rsidR="00151491" w:rsidRPr="00151491">
        <w:rPr>
          <w:rFonts w:ascii="Arial" w:hAnsi="Arial"/>
          <w:color w:val="000000"/>
          <w:szCs w:val="22"/>
        </w:rPr>
        <w:t>Sokkia introduces the latest addition to its line of field controllers for use with construction and surveying applications — the SHC5000. Operating MAGNET® Field, Site and Layout software, the newest field controller is designed to provide a more versatile and faster handheld computer for GNSS receivers and total stations — with the largest scre</w:t>
      </w:r>
      <w:bookmarkStart w:id="0" w:name="_GoBack"/>
      <w:bookmarkEnd w:id="0"/>
      <w:r w:rsidR="00151491" w:rsidRPr="00151491">
        <w:rPr>
          <w:rFonts w:ascii="Arial" w:hAnsi="Arial"/>
          <w:color w:val="000000"/>
          <w:szCs w:val="22"/>
        </w:rPr>
        <w:t>en size in the Sokkia line.</w:t>
      </w:r>
    </w:p>
    <w:p w14:paraId="5B0A9571" w14:textId="77777777" w:rsidR="00151491" w:rsidRPr="00151491" w:rsidRDefault="00151491" w:rsidP="00151491">
      <w:pPr>
        <w:tabs>
          <w:tab w:val="left" w:pos="270"/>
        </w:tabs>
        <w:rPr>
          <w:rFonts w:ascii="Arial" w:hAnsi="Arial"/>
          <w:color w:val="000000"/>
          <w:szCs w:val="22"/>
        </w:rPr>
      </w:pPr>
    </w:p>
    <w:p w14:paraId="4013E758" w14:textId="2C96F680" w:rsidR="00151491" w:rsidRPr="00151491" w:rsidRDefault="00151491" w:rsidP="00151491">
      <w:pPr>
        <w:tabs>
          <w:tab w:val="left" w:pos="270"/>
        </w:tabs>
        <w:rPr>
          <w:rFonts w:ascii="Arial" w:hAnsi="Arial"/>
          <w:color w:val="000000"/>
          <w:szCs w:val="22"/>
        </w:rPr>
      </w:pPr>
      <w:r w:rsidRPr="00151491">
        <w:rPr>
          <w:rFonts w:ascii="Arial" w:hAnsi="Arial"/>
          <w:color w:val="000000"/>
          <w:szCs w:val="22"/>
        </w:rPr>
        <w:t>“The SHC5000 boasts</w:t>
      </w:r>
      <w:r w:rsidR="009D5065">
        <w:rPr>
          <w:rFonts w:ascii="Arial" w:hAnsi="Arial"/>
          <w:color w:val="000000"/>
          <w:szCs w:val="22"/>
        </w:rPr>
        <w:t xml:space="preserve"> a</w:t>
      </w:r>
      <w:r w:rsidRPr="00151491">
        <w:rPr>
          <w:rFonts w:ascii="Arial" w:hAnsi="Arial"/>
          <w:color w:val="000000"/>
          <w:szCs w:val="22"/>
        </w:rPr>
        <w:t xml:space="preserve"> 7-inch sunlight-viewable screen, which makes it the largest in our line of field controllers,” said Ray </w:t>
      </w:r>
      <w:proofErr w:type="spellStart"/>
      <w:r w:rsidRPr="00151491">
        <w:rPr>
          <w:rFonts w:ascii="Arial" w:hAnsi="Arial"/>
          <w:color w:val="000000"/>
          <w:szCs w:val="22"/>
        </w:rPr>
        <w:t>Kerwin</w:t>
      </w:r>
      <w:proofErr w:type="spellEnd"/>
      <w:r w:rsidRPr="00151491">
        <w:rPr>
          <w:rFonts w:ascii="Arial" w:hAnsi="Arial"/>
          <w:color w:val="000000"/>
          <w:szCs w:val="22"/>
        </w:rPr>
        <w:t xml:space="preserve">, director of global surveying products. “The display’s capacitive touch interface comes with finger, glove, small tip stylus and water capable options.  Operators can change the screen from portrait to landscape when viewing maps or drawings, depending on which orientation is preferable.” </w:t>
      </w:r>
    </w:p>
    <w:p w14:paraId="569EE5E5" w14:textId="77777777" w:rsidR="00151491" w:rsidRPr="00151491" w:rsidRDefault="00151491" w:rsidP="00151491">
      <w:pPr>
        <w:tabs>
          <w:tab w:val="left" w:pos="270"/>
        </w:tabs>
        <w:rPr>
          <w:rFonts w:ascii="Arial" w:hAnsi="Arial"/>
          <w:color w:val="000000"/>
          <w:szCs w:val="22"/>
        </w:rPr>
      </w:pPr>
    </w:p>
    <w:p w14:paraId="28E6749C" w14:textId="77777777" w:rsidR="00151491" w:rsidRPr="00151491" w:rsidRDefault="00151491" w:rsidP="00151491">
      <w:pPr>
        <w:tabs>
          <w:tab w:val="left" w:pos="270"/>
        </w:tabs>
        <w:rPr>
          <w:rFonts w:ascii="Arial" w:hAnsi="Arial"/>
          <w:color w:val="000000"/>
          <w:szCs w:val="22"/>
        </w:rPr>
      </w:pPr>
      <w:r w:rsidRPr="00151491">
        <w:rPr>
          <w:rFonts w:ascii="Arial" w:hAnsi="Arial"/>
          <w:color w:val="000000"/>
          <w:szCs w:val="22"/>
        </w:rPr>
        <w:t xml:space="preserve">The SHC5000 comes with two built-in cameras. One uses an 8 MP camera with autofocus and LED flash that is designed for uses such as field photography. The second has a 2 MP camera on the front side of the unit for purposes such as video meetings.  </w:t>
      </w:r>
    </w:p>
    <w:p w14:paraId="2C144629" w14:textId="77777777" w:rsidR="00151491" w:rsidRPr="00151491" w:rsidRDefault="00151491" w:rsidP="00151491">
      <w:pPr>
        <w:tabs>
          <w:tab w:val="left" w:pos="270"/>
        </w:tabs>
        <w:rPr>
          <w:rFonts w:ascii="Arial" w:hAnsi="Arial"/>
          <w:color w:val="000000"/>
          <w:szCs w:val="22"/>
        </w:rPr>
      </w:pPr>
    </w:p>
    <w:p w14:paraId="20D4634B" w14:textId="77777777" w:rsidR="00151491" w:rsidRPr="00151491" w:rsidRDefault="00151491" w:rsidP="00151491">
      <w:pPr>
        <w:tabs>
          <w:tab w:val="left" w:pos="270"/>
        </w:tabs>
        <w:rPr>
          <w:rFonts w:ascii="Arial" w:hAnsi="Arial"/>
          <w:color w:val="000000"/>
          <w:szCs w:val="22"/>
        </w:rPr>
      </w:pPr>
      <w:r w:rsidRPr="00151491">
        <w:rPr>
          <w:rFonts w:ascii="Arial" w:hAnsi="Arial"/>
          <w:color w:val="000000"/>
          <w:szCs w:val="22"/>
        </w:rPr>
        <w:t xml:space="preserve">Additional features include 64GB of flash storage, an optional 4G LTE cellular modem, internal GPS navigation, Bluetooth® and Wi-Fi, and a battery life of 10-plus hours. </w:t>
      </w:r>
    </w:p>
    <w:p w14:paraId="0EF20A44" w14:textId="77777777" w:rsidR="00151491" w:rsidRPr="00151491" w:rsidRDefault="00151491" w:rsidP="00151491">
      <w:pPr>
        <w:tabs>
          <w:tab w:val="left" w:pos="270"/>
        </w:tabs>
        <w:rPr>
          <w:rFonts w:ascii="Arial" w:hAnsi="Arial"/>
          <w:color w:val="000000"/>
          <w:szCs w:val="22"/>
        </w:rPr>
      </w:pPr>
    </w:p>
    <w:p w14:paraId="76809A42" w14:textId="77777777" w:rsidR="00151491" w:rsidRPr="00151491" w:rsidRDefault="00151491" w:rsidP="00151491">
      <w:pPr>
        <w:tabs>
          <w:tab w:val="left" w:pos="270"/>
        </w:tabs>
        <w:rPr>
          <w:rFonts w:ascii="Arial" w:hAnsi="Arial"/>
          <w:color w:val="000000"/>
          <w:szCs w:val="22"/>
        </w:rPr>
      </w:pPr>
      <w:r w:rsidRPr="00151491">
        <w:rPr>
          <w:rFonts w:ascii="Arial" w:hAnsi="Arial"/>
          <w:color w:val="000000"/>
          <w:szCs w:val="22"/>
        </w:rPr>
        <w:t xml:space="preserve">For more information, visit </w:t>
      </w:r>
      <w:hyperlink r:id="rId10" w:history="1">
        <w:r w:rsidRPr="00151491">
          <w:rPr>
            <w:rStyle w:val="Hyperlink"/>
            <w:rFonts w:ascii="Arial" w:hAnsi="Arial"/>
            <w:szCs w:val="22"/>
          </w:rPr>
          <w:t>sokkia.com</w:t>
        </w:r>
      </w:hyperlink>
      <w:r w:rsidRPr="00151491">
        <w:rPr>
          <w:rFonts w:ascii="Arial" w:hAnsi="Arial"/>
          <w:color w:val="000000"/>
          <w:szCs w:val="22"/>
        </w:rPr>
        <w:t>.</w:t>
      </w:r>
    </w:p>
    <w:p w14:paraId="44CC7CFE" w14:textId="6337956B" w:rsidR="003737A8" w:rsidRPr="003737A8" w:rsidRDefault="003737A8" w:rsidP="00151491">
      <w:pPr>
        <w:tabs>
          <w:tab w:val="left" w:pos="270"/>
        </w:tabs>
        <w:rPr>
          <w:rFonts w:ascii="Arial" w:hAnsi="Arial"/>
          <w:color w:val="000000"/>
          <w:sz w:val="22"/>
          <w:szCs w:val="22"/>
        </w:rPr>
      </w:pPr>
    </w:p>
    <w:p w14:paraId="086C0DB1" w14:textId="4A612CCA" w:rsidR="005B3BAB" w:rsidRDefault="007530F6" w:rsidP="003737A8">
      <w:pPr>
        <w:tabs>
          <w:tab w:val="left" w:pos="270"/>
        </w:tabs>
        <w:jc w:val="center"/>
        <w:rPr>
          <w:rFonts w:ascii="Arial" w:hAnsi="Arial" w:cs="Arial"/>
          <w:sz w:val="18"/>
          <w:szCs w:val="18"/>
        </w:rPr>
      </w:pPr>
      <w:r>
        <w:rPr>
          <w:rFonts w:ascii="Arial" w:hAnsi="Arial" w:cs="Arial"/>
          <w:sz w:val="18"/>
          <w:szCs w:val="18"/>
        </w:rPr>
        <w:t># # #</w:t>
      </w:r>
    </w:p>
    <w:p w14:paraId="73E3FC7B" w14:textId="77777777" w:rsidR="003737A8" w:rsidRPr="003737A8" w:rsidRDefault="003737A8" w:rsidP="003737A8">
      <w:pPr>
        <w:tabs>
          <w:tab w:val="left" w:pos="270"/>
        </w:tabs>
        <w:jc w:val="center"/>
        <w:rPr>
          <w:rFonts w:ascii="Arial" w:hAnsi="Arial"/>
          <w:b/>
          <w:color w:val="808080" w:themeColor="background1" w:themeShade="80"/>
          <w:sz w:val="20"/>
          <w:szCs w:val="18"/>
        </w:rPr>
      </w:pPr>
    </w:p>
    <w:p w14:paraId="3455F134" w14:textId="77777777" w:rsidR="00DE6916" w:rsidRPr="003737A8" w:rsidRDefault="00DE6916" w:rsidP="005B3BAB">
      <w:pPr>
        <w:tabs>
          <w:tab w:val="left" w:pos="270"/>
        </w:tabs>
        <w:rPr>
          <w:rFonts w:ascii="Arial" w:hAnsi="Arial" w:cs="Arial"/>
          <w:sz w:val="16"/>
          <w:szCs w:val="18"/>
        </w:rPr>
      </w:pPr>
      <w:r w:rsidRPr="003737A8">
        <w:rPr>
          <w:rFonts w:ascii="Arial" w:hAnsi="Arial"/>
          <w:b/>
          <w:bCs/>
          <w:color w:val="808080" w:themeColor="background1" w:themeShade="80"/>
          <w:sz w:val="16"/>
          <w:szCs w:val="18"/>
        </w:rPr>
        <w:t>About Sokkia</w:t>
      </w:r>
    </w:p>
    <w:p w14:paraId="601330AE" w14:textId="77777777" w:rsidR="00773A4C" w:rsidRPr="003737A8" w:rsidRDefault="00DE6916" w:rsidP="00DE6916">
      <w:pPr>
        <w:tabs>
          <w:tab w:val="left" w:pos="270"/>
        </w:tabs>
        <w:rPr>
          <w:rFonts w:ascii="Arial" w:hAnsi="Arial"/>
          <w:color w:val="808080" w:themeColor="background1" w:themeShade="80"/>
          <w:sz w:val="16"/>
          <w:szCs w:val="18"/>
        </w:rPr>
      </w:pPr>
      <w:r w:rsidRPr="003737A8">
        <w:rPr>
          <w:rFonts w:ascii="Arial" w:hAnsi="Arial"/>
          <w:color w:val="808080" w:themeColor="background1" w:themeShade="80"/>
          <w:sz w:val="16"/>
          <w:szCs w:val="18"/>
        </w:rPr>
        <w:t>Sokkia </w:t>
      </w:r>
      <w:hyperlink r:id="rId11" w:history="1">
        <w:r w:rsidRPr="003737A8">
          <w:rPr>
            <w:rStyle w:val="Hyperlink"/>
            <w:rFonts w:ascii="Arial" w:hAnsi="Arial"/>
            <w:sz w:val="16"/>
            <w:szCs w:val="18"/>
          </w:rPr>
          <w:t>(sokkia.com)</w:t>
        </w:r>
      </w:hyperlink>
      <w:r w:rsidRPr="003737A8">
        <w:rPr>
          <w:rFonts w:ascii="Arial" w:hAnsi="Arial"/>
          <w:color w:val="808080" w:themeColor="background1" w:themeShade="80"/>
          <w:sz w:val="16"/>
          <w:szCs w:val="18"/>
        </w:rPr>
        <w:t> is part of the Topcon Positioning Group, headquartered in Livermore, California, USA (</w:t>
      </w:r>
      <w:hyperlink r:id="rId12" w:history="1">
        <w:r w:rsidRPr="003737A8">
          <w:rPr>
            <w:rStyle w:val="Hyperlink"/>
            <w:rFonts w:ascii="Arial" w:hAnsi="Arial"/>
            <w:sz w:val="16"/>
            <w:szCs w:val="18"/>
          </w:rPr>
          <w:t>topconpositioning.com</w:t>
        </w:r>
      </w:hyperlink>
      <w:r w:rsidRPr="003737A8">
        <w:rPr>
          <w:rFonts w:ascii="Arial" w:hAnsi="Arial"/>
          <w:color w:val="808080" w:themeColor="background1" w:themeShade="80"/>
          <w:sz w:val="16"/>
          <w:szCs w:val="18"/>
        </w:rPr>
        <w:t xml:space="preserve">).   Its European head office is in </w:t>
      </w:r>
      <w:proofErr w:type="spellStart"/>
      <w:r w:rsidRPr="003737A8">
        <w:rPr>
          <w:rFonts w:ascii="Arial" w:hAnsi="Arial"/>
          <w:color w:val="808080" w:themeColor="background1" w:themeShade="80"/>
          <w:sz w:val="16"/>
          <w:szCs w:val="18"/>
        </w:rPr>
        <w:t>Capelle</w:t>
      </w:r>
      <w:proofErr w:type="spellEnd"/>
      <w:r w:rsidRPr="003737A8">
        <w:rPr>
          <w:rFonts w:ascii="Arial" w:hAnsi="Arial"/>
          <w:color w:val="808080" w:themeColor="background1" w:themeShade="80"/>
          <w:sz w:val="16"/>
          <w:szCs w:val="18"/>
        </w:rPr>
        <w:t xml:space="preserve"> </w:t>
      </w:r>
      <w:proofErr w:type="spellStart"/>
      <w:r w:rsidRPr="003737A8">
        <w:rPr>
          <w:rFonts w:ascii="Arial" w:hAnsi="Arial"/>
          <w:color w:val="808080" w:themeColor="background1" w:themeShade="80"/>
          <w:sz w:val="16"/>
          <w:szCs w:val="18"/>
        </w:rPr>
        <w:t>a/d</w:t>
      </w:r>
      <w:proofErr w:type="spellEnd"/>
      <w:r w:rsidRPr="003737A8">
        <w:rPr>
          <w:rFonts w:ascii="Arial" w:hAnsi="Arial"/>
          <w:color w:val="808080" w:themeColor="background1" w:themeShade="80"/>
          <w:sz w:val="16"/>
          <w:szCs w:val="18"/>
        </w:rPr>
        <w:t xml:space="preserve"> </w:t>
      </w:r>
      <w:proofErr w:type="spellStart"/>
      <w:r w:rsidRPr="003737A8">
        <w:rPr>
          <w:rFonts w:ascii="Arial" w:hAnsi="Arial"/>
          <w:color w:val="808080" w:themeColor="background1" w:themeShade="80"/>
          <w:sz w:val="16"/>
          <w:szCs w:val="18"/>
        </w:rPr>
        <w:t>IJssel</w:t>
      </w:r>
      <w:proofErr w:type="spellEnd"/>
      <w:r w:rsidRPr="003737A8">
        <w:rPr>
          <w:rFonts w:ascii="Arial" w:hAnsi="Arial"/>
          <w:color w:val="808080" w:themeColor="background1" w:themeShade="80"/>
          <w:sz w:val="16"/>
          <w:szCs w:val="18"/>
        </w:rPr>
        <w:t>, the Netherlands (</w:t>
      </w:r>
      <w:hyperlink r:id="rId13" w:history="1">
        <w:r w:rsidRPr="003737A8">
          <w:rPr>
            <w:rStyle w:val="Hyperlink"/>
            <w:rFonts w:ascii="Arial" w:hAnsi="Arial"/>
            <w:sz w:val="16"/>
            <w:szCs w:val="18"/>
          </w:rPr>
          <w:t>topconpositioning.eu</w:t>
        </w:r>
      </w:hyperlink>
      <w:r w:rsidRPr="003737A8">
        <w:rPr>
          <w:rFonts w:ascii="Arial" w:hAnsi="Arial"/>
          <w:color w:val="808080" w:themeColor="background1" w:themeShade="80"/>
          <w:sz w:val="16"/>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3737A8">
        <w:rPr>
          <w:rFonts w:ascii="Arial" w:hAnsi="Arial"/>
          <w:color w:val="808080" w:themeColor="background1" w:themeShade="80"/>
          <w:sz w:val="16"/>
          <w:szCs w:val="18"/>
        </w:rPr>
        <w:t>Wachendorff</w:t>
      </w:r>
      <w:proofErr w:type="spellEnd"/>
      <w:r w:rsidRPr="003737A8">
        <w:rPr>
          <w:rFonts w:ascii="Arial" w:hAnsi="Arial"/>
          <w:color w:val="808080" w:themeColor="background1" w:themeShade="80"/>
          <w:sz w:val="16"/>
          <w:szCs w:val="18"/>
        </w:rPr>
        <w:t xml:space="preserve"> </w:t>
      </w:r>
      <w:proofErr w:type="spellStart"/>
      <w:r w:rsidRPr="003737A8">
        <w:rPr>
          <w:rFonts w:ascii="Arial" w:hAnsi="Arial"/>
          <w:color w:val="808080" w:themeColor="background1" w:themeShade="80"/>
          <w:sz w:val="16"/>
          <w:szCs w:val="18"/>
        </w:rPr>
        <w:t>Elektronik</w:t>
      </w:r>
      <w:proofErr w:type="spellEnd"/>
      <w:r w:rsidRPr="003737A8">
        <w:rPr>
          <w:rFonts w:ascii="Arial" w:hAnsi="Arial"/>
          <w:color w:val="808080" w:themeColor="background1" w:themeShade="80"/>
          <w:sz w:val="16"/>
          <w:szCs w:val="18"/>
        </w:rPr>
        <w:t xml:space="preserve">, </w:t>
      </w:r>
      <w:proofErr w:type="spellStart"/>
      <w:r w:rsidRPr="003737A8">
        <w:rPr>
          <w:rFonts w:ascii="Arial" w:hAnsi="Arial"/>
          <w:color w:val="808080" w:themeColor="background1" w:themeShade="80"/>
          <w:sz w:val="16"/>
          <w:szCs w:val="18"/>
        </w:rPr>
        <w:t>Digi</w:t>
      </w:r>
      <w:proofErr w:type="spellEnd"/>
      <w:r w:rsidRPr="003737A8">
        <w:rPr>
          <w:rFonts w:ascii="Arial" w:hAnsi="Arial"/>
          <w:color w:val="808080" w:themeColor="background1" w:themeShade="80"/>
          <w:sz w:val="16"/>
          <w:szCs w:val="18"/>
        </w:rPr>
        <w:t>-Star, RDS Technology, NORAC and 2LS. Topcon Corporation (</w:t>
      </w:r>
      <w:hyperlink r:id="rId14" w:history="1">
        <w:r w:rsidRPr="003737A8">
          <w:rPr>
            <w:rStyle w:val="Hyperlink"/>
            <w:rFonts w:ascii="Arial" w:hAnsi="Arial"/>
            <w:sz w:val="16"/>
            <w:szCs w:val="18"/>
          </w:rPr>
          <w:t>topcon.com</w:t>
        </w:r>
      </w:hyperlink>
      <w:r w:rsidRPr="003737A8">
        <w:rPr>
          <w:rFonts w:ascii="Arial" w:hAnsi="Arial"/>
          <w:color w:val="808080" w:themeColor="background1" w:themeShade="80"/>
          <w:sz w:val="16"/>
          <w:szCs w:val="18"/>
        </w:rPr>
        <w:t>), founded in 1932, is traded on the Tokyo Stock Exchange (7732). The Sokkia U.S. office is located in Olathe, Kansas.</w:t>
      </w:r>
    </w:p>
    <w:p w14:paraId="5B3F666A" w14:textId="77777777" w:rsidR="00773A4C" w:rsidRPr="003737A8" w:rsidRDefault="00773A4C" w:rsidP="00E07F73">
      <w:pPr>
        <w:tabs>
          <w:tab w:val="left" w:pos="270"/>
        </w:tabs>
        <w:rPr>
          <w:rFonts w:ascii="Arial" w:hAnsi="Arial"/>
          <w:color w:val="808080" w:themeColor="background1" w:themeShade="80"/>
          <w:sz w:val="20"/>
          <w:szCs w:val="18"/>
        </w:rPr>
      </w:pPr>
    </w:p>
    <w:p w14:paraId="2A48DD3B" w14:textId="77777777" w:rsidR="00EB1000" w:rsidRPr="003737A8" w:rsidRDefault="00EB1000" w:rsidP="00E07F73">
      <w:pPr>
        <w:tabs>
          <w:tab w:val="left" w:pos="270"/>
        </w:tabs>
        <w:rPr>
          <w:rFonts w:ascii="Arial" w:hAnsi="Arial"/>
          <w:b/>
          <w:color w:val="808080" w:themeColor="background1" w:themeShade="80"/>
          <w:sz w:val="16"/>
          <w:szCs w:val="18"/>
        </w:rPr>
      </w:pPr>
      <w:r w:rsidRPr="003737A8">
        <w:rPr>
          <w:rFonts w:ascii="Arial" w:hAnsi="Arial"/>
          <w:b/>
          <w:color w:val="808080" w:themeColor="background1" w:themeShade="80"/>
          <w:sz w:val="16"/>
          <w:szCs w:val="18"/>
        </w:rPr>
        <w:t>Press Information</w:t>
      </w:r>
    </w:p>
    <w:p w14:paraId="485BE96A" w14:textId="77777777" w:rsidR="007530F6" w:rsidRPr="003737A8" w:rsidRDefault="007530F6" w:rsidP="00E07F73">
      <w:pPr>
        <w:tabs>
          <w:tab w:val="left" w:pos="270"/>
        </w:tabs>
        <w:rPr>
          <w:rFonts w:ascii="Arial" w:hAnsi="Arial"/>
          <w:color w:val="808080" w:themeColor="background1" w:themeShade="80"/>
          <w:sz w:val="16"/>
          <w:szCs w:val="18"/>
        </w:rPr>
      </w:pPr>
      <w:r w:rsidRPr="003737A8">
        <w:rPr>
          <w:rFonts w:ascii="Arial" w:hAnsi="Arial"/>
          <w:color w:val="808080" w:themeColor="background1" w:themeShade="80"/>
          <w:sz w:val="16"/>
          <w:szCs w:val="18"/>
        </w:rPr>
        <w:t>Topcon Positioning Group</w:t>
      </w:r>
    </w:p>
    <w:p w14:paraId="09165E34" w14:textId="77777777" w:rsidR="00EB1000" w:rsidRPr="003737A8" w:rsidRDefault="009D5065" w:rsidP="00E07F73">
      <w:pPr>
        <w:tabs>
          <w:tab w:val="left" w:pos="270"/>
        </w:tabs>
        <w:rPr>
          <w:rFonts w:ascii="Arial" w:hAnsi="Arial"/>
          <w:color w:val="808080" w:themeColor="background1" w:themeShade="80"/>
          <w:sz w:val="16"/>
          <w:szCs w:val="18"/>
        </w:rPr>
      </w:pPr>
      <w:hyperlink r:id="rId15" w:history="1">
        <w:r w:rsidR="00EB1000" w:rsidRPr="003737A8">
          <w:rPr>
            <w:rStyle w:val="Hyperlink"/>
            <w:rFonts w:ascii="Arial" w:hAnsi="Arial"/>
            <w:color w:val="808080" w:themeColor="background1" w:themeShade="80"/>
            <w:sz w:val="16"/>
            <w:szCs w:val="18"/>
          </w:rPr>
          <w:t>news@topcon.com</w:t>
        </w:r>
      </w:hyperlink>
    </w:p>
    <w:p w14:paraId="3A28AA70" w14:textId="77777777" w:rsidR="00EB1000" w:rsidRPr="003737A8" w:rsidRDefault="00EB1000" w:rsidP="00E07F73">
      <w:pPr>
        <w:tabs>
          <w:tab w:val="left" w:pos="270"/>
        </w:tabs>
        <w:rPr>
          <w:rFonts w:ascii="Arial" w:hAnsi="Arial"/>
          <w:color w:val="808080" w:themeColor="background1" w:themeShade="80"/>
          <w:sz w:val="16"/>
          <w:szCs w:val="18"/>
        </w:rPr>
      </w:pPr>
      <w:r w:rsidRPr="003737A8">
        <w:rPr>
          <w:rFonts w:ascii="Arial" w:hAnsi="Arial"/>
          <w:color w:val="808080" w:themeColor="background1" w:themeShade="80"/>
          <w:sz w:val="16"/>
          <w:szCs w:val="18"/>
        </w:rPr>
        <w:t xml:space="preserve">USA: Staci Fitzgerald, </w:t>
      </w:r>
      <w:r w:rsidR="00FD032D" w:rsidRPr="003737A8">
        <w:rPr>
          <w:rFonts w:ascii="Arial" w:hAnsi="Arial"/>
          <w:color w:val="808080" w:themeColor="background1" w:themeShade="80"/>
          <w:sz w:val="16"/>
          <w:szCs w:val="18"/>
        </w:rPr>
        <w:t xml:space="preserve">+1 </w:t>
      </w:r>
      <w:r w:rsidRPr="003737A8">
        <w:rPr>
          <w:rFonts w:ascii="Arial" w:hAnsi="Arial"/>
          <w:color w:val="808080" w:themeColor="background1" w:themeShade="80"/>
          <w:sz w:val="16"/>
          <w:szCs w:val="18"/>
        </w:rPr>
        <w:t>925-245-8610</w:t>
      </w:r>
    </w:p>
    <w:p w14:paraId="451F5158" w14:textId="257185BB" w:rsidR="003A44D6" w:rsidRPr="003A44D6" w:rsidRDefault="003A44D6" w:rsidP="003A44D6">
      <w:pPr>
        <w:tabs>
          <w:tab w:val="left" w:pos="270"/>
        </w:tabs>
        <w:rPr>
          <w:rFonts w:ascii="Arial" w:hAnsi="Arial"/>
          <w:color w:val="808080" w:themeColor="background1" w:themeShade="80"/>
          <w:sz w:val="14"/>
          <w:szCs w:val="18"/>
        </w:rPr>
      </w:pPr>
    </w:p>
    <w:p w14:paraId="5D8081D2" w14:textId="77777777" w:rsidR="003A44D6" w:rsidRDefault="003A44D6" w:rsidP="00E07F73">
      <w:pPr>
        <w:tabs>
          <w:tab w:val="left" w:pos="270"/>
        </w:tabs>
        <w:rPr>
          <w:rFonts w:ascii="Arial" w:hAnsi="Arial"/>
          <w:color w:val="808080" w:themeColor="background1" w:themeShade="80"/>
          <w:sz w:val="16"/>
          <w:szCs w:val="18"/>
        </w:rPr>
      </w:pPr>
    </w:p>
    <w:p w14:paraId="260141DD" w14:textId="77777777" w:rsidR="00F476B5" w:rsidRPr="00D70AF0" w:rsidRDefault="00F476B5" w:rsidP="00E07F73">
      <w:pPr>
        <w:tabs>
          <w:tab w:val="left" w:pos="270"/>
        </w:tabs>
        <w:rPr>
          <w:rFonts w:ascii="Arial" w:hAnsi="Arial"/>
          <w:color w:val="808080" w:themeColor="background1" w:themeShade="80"/>
          <w:sz w:val="16"/>
          <w:szCs w:val="18"/>
        </w:rPr>
      </w:pPr>
    </w:p>
    <w:p w14:paraId="19487655" w14:textId="5E364264" w:rsidR="00853C9A" w:rsidRPr="00D70AF0" w:rsidRDefault="00853C9A" w:rsidP="005B3BAB">
      <w:pPr>
        <w:tabs>
          <w:tab w:val="left" w:pos="270"/>
        </w:tabs>
        <w:rPr>
          <w:rFonts w:ascii="Arial" w:hAnsi="Arial"/>
          <w:color w:val="808080" w:themeColor="background1" w:themeShade="80"/>
          <w:sz w:val="16"/>
          <w:szCs w:val="18"/>
        </w:rPr>
      </w:pPr>
    </w:p>
    <w:sectPr w:rsidR="00853C9A" w:rsidRPr="00D70AF0" w:rsidSect="0009234C">
      <w:headerReference w:type="first" r:id="rId16"/>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0B695" w14:textId="77777777" w:rsidR="00887456" w:rsidRDefault="00887456">
      <w:r>
        <w:separator/>
      </w:r>
    </w:p>
  </w:endnote>
  <w:endnote w:type="continuationSeparator" w:id="0">
    <w:p w14:paraId="33C8C16F" w14:textId="77777777" w:rsidR="00887456" w:rsidRDefault="00887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BBDC7" w14:textId="77777777" w:rsidR="00887456" w:rsidRDefault="00887456">
      <w:r>
        <w:separator/>
      </w:r>
    </w:p>
  </w:footnote>
  <w:footnote w:type="continuationSeparator" w:id="0">
    <w:p w14:paraId="5E45000A" w14:textId="77777777" w:rsidR="00887456" w:rsidRDefault="008874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D68BD" w14:textId="12D2DF28" w:rsidR="00EC3C12" w:rsidRPr="000B26FA" w:rsidRDefault="00A27315" w:rsidP="00EC3C12">
    <w:pPr>
      <w:pStyle w:val="Header"/>
      <w:ind w:right="-720"/>
      <w:rPr>
        <w:rFonts w:ascii="Arial" w:hAnsi="Arial"/>
        <w:sz w:val="32"/>
        <w:szCs w:val="32"/>
      </w:rPr>
    </w:pPr>
    <w:r>
      <w:rPr>
        <w:rFonts w:ascii="Arial" w:hAnsi="Arial"/>
        <w:noProof/>
        <w:sz w:val="32"/>
        <w:szCs w:val="32"/>
      </w:rPr>
      <mc:AlternateContent>
        <mc:Choice Requires="wps">
          <w:drawing>
            <wp:anchor distT="0" distB="0" distL="114300" distR="114300" simplePos="0" relativeHeight="251659264" behindDoc="0" locked="0" layoutInCell="1" allowOverlap="1" wp14:anchorId="3EC7B2D6" wp14:editId="486FDE1A">
              <wp:simplePos x="0" y="0"/>
              <wp:positionH relativeFrom="column">
                <wp:posOffset>-405765</wp:posOffset>
              </wp:positionH>
              <wp:positionV relativeFrom="paragraph">
                <wp:posOffset>116840</wp:posOffset>
              </wp:positionV>
              <wp:extent cx="14859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3A7DA1" w14:textId="5A27A2B1" w:rsidR="00A27315" w:rsidRDefault="00A27315">
                          <w:r>
                            <w:rPr>
                              <w:noProof/>
                            </w:rPr>
                            <w:drawing>
                              <wp:inline distT="0" distB="0" distL="0" distR="0" wp14:anchorId="3D993F63" wp14:editId="42216C7F">
                                <wp:extent cx="1303020" cy="3346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kkia_logo.jpg"/>
                                        <pic:cNvPicPr/>
                                      </pic:nvPicPr>
                                      <pic:blipFill>
                                        <a:blip r:embed="rId1">
                                          <a:extLst>
                                            <a:ext uri="{28A0092B-C50C-407E-A947-70E740481C1C}">
                                              <a14:useLocalDpi xmlns:a14="http://schemas.microsoft.com/office/drawing/2010/main" val="0"/>
                                            </a:ext>
                                          </a:extLst>
                                        </a:blip>
                                        <a:stretch>
                                          <a:fillRect/>
                                        </a:stretch>
                                      </pic:blipFill>
                                      <pic:spPr>
                                        <a:xfrm>
                                          <a:off x="0" y="0"/>
                                          <a:ext cx="1303020" cy="3346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31.9pt;margin-top:9.2pt;width:117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" filled="f" stroked="f">
              <v:textbox>
                <w:txbxContent>
                  <w:p w14:paraId="4C3A7DA1" w14:textId="5A27A2B1" w:rsidR="00A27315" w:rsidRDefault="00A27315">
                    <w:r>
                      <w:rPr>
                        <w:noProof/>
                      </w:rPr>
                      <w:drawing>
                        <wp:inline distT="0" distB="0" distL="0" distR="0" wp14:anchorId="3D993F63" wp14:editId="42216C7F">
                          <wp:extent cx="1303020" cy="3346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kkia_logo.jpg"/>
                                  <pic:cNvPicPr/>
                                </pic:nvPicPr>
                                <pic:blipFill>
                                  <a:blip r:embed="rId2">
                                    <a:extLst>
                                      <a:ext uri="{28A0092B-C50C-407E-A947-70E740481C1C}">
                                        <a14:useLocalDpi xmlns:a14="http://schemas.microsoft.com/office/drawing/2010/main" val="0"/>
                                      </a:ext>
                                    </a:extLst>
                                  </a:blip>
                                  <a:stretch>
                                    <a:fillRect/>
                                  </a:stretch>
                                </pic:blipFill>
                                <pic:spPr>
                                  <a:xfrm>
                                    <a:off x="0" y="0"/>
                                    <a:ext cx="1303020" cy="334645"/>
                                  </a:xfrm>
                                  <a:prstGeom prst="rect">
                                    <a:avLst/>
                                  </a:prstGeom>
                                </pic:spPr>
                              </pic:pic>
                            </a:graphicData>
                          </a:graphic>
                        </wp:inline>
                      </w:drawing>
                    </w:r>
                  </w:p>
                </w:txbxContent>
              </v:textbox>
            </v:shape>
          </w:pict>
        </mc:Fallback>
      </mc:AlternateContent>
    </w:r>
  </w:p>
  <w:p w14:paraId="17514493" w14:textId="174C25EC" w:rsidR="00113E8C" w:rsidRPr="00EC3C12" w:rsidRDefault="00EC3C12" w:rsidP="00A27315">
    <w:pPr>
      <w:pStyle w:val="Header"/>
      <w:ind w:right="-720"/>
      <w:jc w:val="right"/>
      <w:rPr>
        <w:rFonts w:ascii="Arial" w:hAnsi="Arial"/>
        <w:sz w:val="32"/>
        <w:szCs w:val="32"/>
      </w:rPr>
    </w:pPr>
    <w:r>
      <w:rPr>
        <w:rFonts w:ascii="Arial" w:hAnsi="Arial"/>
        <w:sz w:val="32"/>
        <w:szCs w:val="32"/>
      </w:rPr>
      <w:t xml:space="preserve">                                                            </w:t>
    </w:r>
    <w:r w:rsidRPr="000B26FA">
      <w:rPr>
        <w:rFonts w:ascii="Arial" w:hAnsi="Arial"/>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13E8C"/>
    <w:rsid w:val="00151491"/>
    <w:rsid w:val="00163F32"/>
    <w:rsid w:val="00177523"/>
    <w:rsid w:val="001855FB"/>
    <w:rsid w:val="001869F2"/>
    <w:rsid w:val="001A276A"/>
    <w:rsid w:val="001A5950"/>
    <w:rsid w:val="001B6BA0"/>
    <w:rsid w:val="001D47AE"/>
    <w:rsid w:val="001E495F"/>
    <w:rsid w:val="00211CAC"/>
    <w:rsid w:val="0021353A"/>
    <w:rsid w:val="00220127"/>
    <w:rsid w:val="00234742"/>
    <w:rsid w:val="002377E8"/>
    <w:rsid w:val="00264D8A"/>
    <w:rsid w:val="00265C21"/>
    <w:rsid w:val="00267859"/>
    <w:rsid w:val="002751AA"/>
    <w:rsid w:val="00283421"/>
    <w:rsid w:val="002B2158"/>
    <w:rsid w:val="002B65A9"/>
    <w:rsid w:val="002E2BC8"/>
    <w:rsid w:val="002E5E21"/>
    <w:rsid w:val="00313F6E"/>
    <w:rsid w:val="0032173B"/>
    <w:rsid w:val="003217F4"/>
    <w:rsid w:val="00340920"/>
    <w:rsid w:val="00353911"/>
    <w:rsid w:val="00355294"/>
    <w:rsid w:val="003737A8"/>
    <w:rsid w:val="003801D4"/>
    <w:rsid w:val="0039761D"/>
    <w:rsid w:val="003A44D6"/>
    <w:rsid w:val="003A6C06"/>
    <w:rsid w:val="003A7243"/>
    <w:rsid w:val="003B1941"/>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B3BAB"/>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97916"/>
    <w:rsid w:val="006B2A9A"/>
    <w:rsid w:val="006E05C2"/>
    <w:rsid w:val="007530F6"/>
    <w:rsid w:val="00756005"/>
    <w:rsid w:val="007605FA"/>
    <w:rsid w:val="00765F8C"/>
    <w:rsid w:val="00773A4C"/>
    <w:rsid w:val="0078639E"/>
    <w:rsid w:val="007B3233"/>
    <w:rsid w:val="007C481B"/>
    <w:rsid w:val="007D26FD"/>
    <w:rsid w:val="00810DE0"/>
    <w:rsid w:val="008141F4"/>
    <w:rsid w:val="00832E9A"/>
    <w:rsid w:val="00846CEF"/>
    <w:rsid w:val="00853C9A"/>
    <w:rsid w:val="00870D37"/>
    <w:rsid w:val="008802C4"/>
    <w:rsid w:val="00887456"/>
    <w:rsid w:val="00891FF7"/>
    <w:rsid w:val="008962D4"/>
    <w:rsid w:val="008D0202"/>
    <w:rsid w:val="008F54A3"/>
    <w:rsid w:val="009434F4"/>
    <w:rsid w:val="00956EF7"/>
    <w:rsid w:val="009666D5"/>
    <w:rsid w:val="00975493"/>
    <w:rsid w:val="009964DE"/>
    <w:rsid w:val="009D5065"/>
    <w:rsid w:val="009E467B"/>
    <w:rsid w:val="00A06D66"/>
    <w:rsid w:val="00A27315"/>
    <w:rsid w:val="00A47E24"/>
    <w:rsid w:val="00A57BD4"/>
    <w:rsid w:val="00A60195"/>
    <w:rsid w:val="00A9365C"/>
    <w:rsid w:val="00A976A5"/>
    <w:rsid w:val="00AA2A43"/>
    <w:rsid w:val="00AC09BA"/>
    <w:rsid w:val="00AE6481"/>
    <w:rsid w:val="00B402B7"/>
    <w:rsid w:val="00B4058E"/>
    <w:rsid w:val="00B71719"/>
    <w:rsid w:val="00B92736"/>
    <w:rsid w:val="00B92C56"/>
    <w:rsid w:val="00B92CFE"/>
    <w:rsid w:val="00BB19B5"/>
    <w:rsid w:val="00BB25D3"/>
    <w:rsid w:val="00BB4455"/>
    <w:rsid w:val="00BC6358"/>
    <w:rsid w:val="00BD71D0"/>
    <w:rsid w:val="00BE5DE2"/>
    <w:rsid w:val="00BF37F1"/>
    <w:rsid w:val="00BF4DEF"/>
    <w:rsid w:val="00C01690"/>
    <w:rsid w:val="00C03ADA"/>
    <w:rsid w:val="00C31391"/>
    <w:rsid w:val="00C51250"/>
    <w:rsid w:val="00C638D1"/>
    <w:rsid w:val="00C66040"/>
    <w:rsid w:val="00C7597C"/>
    <w:rsid w:val="00C92C21"/>
    <w:rsid w:val="00CA37E5"/>
    <w:rsid w:val="00CD3455"/>
    <w:rsid w:val="00CE188F"/>
    <w:rsid w:val="00CE7843"/>
    <w:rsid w:val="00CF403B"/>
    <w:rsid w:val="00CF7FC5"/>
    <w:rsid w:val="00D0391D"/>
    <w:rsid w:val="00D47414"/>
    <w:rsid w:val="00D55832"/>
    <w:rsid w:val="00D6369D"/>
    <w:rsid w:val="00D647FC"/>
    <w:rsid w:val="00D6784A"/>
    <w:rsid w:val="00D70AF0"/>
    <w:rsid w:val="00D70EE2"/>
    <w:rsid w:val="00D91CF0"/>
    <w:rsid w:val="00D979CB"/>
    <w:rsid w:val="00DA29A6"/>
    <w:rsid w:val="00DB0F4E"/>
    <w:rsid w:val="00DC60A0"/>
    <w:rsid w:val="00DE6916"/>
    <w:rsid w:val="00E07F73"/>
    <w:rsid w:val="00E16158"/>
    <w:rsid w:val="00E32B47"/>
    <w:rsid w:val="00EB1000"/>
    <w:rsid w:val="00EC3C12"/>
    <w:rsid w:val="00ED70D3"/>
    <w:rsid w:val="00EE33D2"/>
    <w:rsid w:val="00F463E2"/>
    <w:rsid w:val="00F476B5"/>
    <w:rsid w:val="00F55F20"/>
    <w:rsid w:val="00F75254"/>
    <w:rsid w:val="00F757D3"/>
    <w:rsid w:val="00F81B4F"/>
    <w:rsid w:val="00F86B3B"/>
    <w:rsid w:val="00F94B69"/>
    <w:rsid w:val="00F94E58"/>
    <w:rsid w:val="00F976F5"/>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ACF59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link w:val="HeaderChar"/>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customStyle="1" w:styleId="HeaderChar">
    <w:name w:val="Header Char"/>
    <w:basedOn w:val="DefaultParagraphFont"/>
    <w:link w:val="Header"/>
    <w:rsid w:val="00EC3C12"/>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link w:val="HeaderChar"/>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customStyle="1" w:styleId="HeaderChar">
    <w:name w:val="Header Char"/>
    <w:basedOn w:val="DefaultParagraphFont"/>
    <w:link w:val="Header"/>
    <w:rsid w:val="00EC3C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okkia.com" TargetMode="External"/><Relationship Id="rId12" Type="http://schemas.openxmlformats.org/officeDocument/2006/relationships/hyperlink" Target="http://www.topconpositioning.com/" TargetMode="External"/><Relationship Id="rId13" Type="http://schemas.openxmlformats.org/officeDocument/2006/relationships/hyperlink" Target="http://www.topconpositioning.eu/" TargetMode="External"/><Relationship Id="rId14" Type="http://schemas.openxmlformats.org/officeDocument/2006/relationships/hyperlink" Target="http://global.topcon.com/" TargetMode="External"/><Relationship Id="rId15" Type="http://schemas.openxmlformats.org/officeDocument/2006/relationships/hyperlink" Target="mailto:news@topcon.com"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sokki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2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2F9D2-4CEF-404F-B0E8-929689581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365</Words>
  <Characters>2086</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2447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12</cp:revision>
  <cp:lastPrinted>2016-01-29T20:15:00Z</cp:lastPrinted>
  <dcterms:created xsi:type="dcterms:W3CDTF">2016-01-27T19:37:00Z</dcterms:created>
  <dcterms:modified xsi:type="dcterms:W3CDTF">2016-02-02T19:22:00Z</dcterms:modified>
  <cp:category/>
</cp:coreProperties>
</file>